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1D25" w14:textId="77777777" w:rsidR="00F721E9" w:rsidRDefault="00F721E9" w:rsidP="004C6A09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  <w:lang w:eastAsia="en-AU"/>
        </w:rPr>
      </w:pPr>
    </w:p>
    <w:p w14:paraId="0E8C95E5" w14:textId="77777777" w:rsidR="00BB1DA0" w:rsidRDefault="00BB1DA0" w:rsidP="004C6A09">
      <w:pPr>
        <w:spacing w:after="0" w:line="240" w:lineRule="auto"/>
      </w:pPr>
    </w:p>
    <w:p w14:paraId="69BEE935" w14:textId="3FFE0181" w:rsidR="004C6A09" w:rsidRDefault="00BB1DA0" w:rsidP="004C6A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  <w:hyperlink r:id="rId5" w:history="1">
        <w:r w:rsidR="00093680" w:rsidRPr="00093680">
          <w:rPr>
            <w:rStyle w:val="Hyperlink"/>
            <w:rFonts w:ascii="Arial" w:eastAsia="Times New Roman" w:hAnsi="Arial" w:cs="Arial"/>
            <w:b/>
            <w:bCs/>
            <w:color w:val="0070C0"/>
            <w:sz w:val="20"/>
            <w:szCs w:val="20"/>
            <w:bdr w:val="none" w:sz="0" w:space="0" w:color="auto" w:frame="1"/>
            <w:shd w:val="clear" w:color="auto" w:fill="FFFFFF"/>
            <w:lang w:eastAsia="en-AU"/>
          </w:rPr>
          <w:t>*****Website</w:t>
        </w:r>
      </w:hyperlink>
      <w:r w:rsidR="00093680" w:rsidRPr="00093680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bdr w:val="none" w:sz="0" w:space="0" w:color="auto" w:frame="1"/>
          <w:shd w:val="clear" w:color="auto" w:fill="FFFFFF"/>
          <w:lang w:eastAsia="en-AU"/>
        </w:rPr>
        <w:t xml:space="preserve"> Link to Digital Copy of Price increase*****</w:t>
      </w:r>
    </w:p>
    <w:p w14:paraId="5C1C672D" w14:textId="77777777" w:rsidR="004C6A09" w:rsidRDefault="004C6A09" w:rsidP="004C6A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</w:p>
    <w:p w14:paraId="218FC538" w14:textId="76B85754" w:rsidR="00F721E9" w:rsidRDefault="004C6A09" w:rsidP="004C6A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  <w:r w:rsidRPr="004C6A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Subject: Upcoming price change – </w:t>
      </w:r>
      <w:r w:rsidR="00F721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Blue Haven Pools </w:t>
      </w:r>
      <w:r w:rsidR="009E21B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South Pty. Ltd.</w:t>
      </w:r>
    </w:p>
    <w:p w14:paraId="38FEFDC3" w14:textId="43FDB63C" w:rsidR="004C6A09" w:rsidRPr="00F721E9" w:rsidRDefault="004C6A09" w:rsidP="009E21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Dear Valued Customer,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="0020238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We are Proud</w:t>
      </w:r>
      <w:r w:rsidR="001177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to be given the opportunity to Build your Swimming </w:t>
      </w:r>
      <w:r w:rsidR="000936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Pool</w:t>
      </w:r>
      <w:r w:rsidR="007D0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and </w:t>
      </w:r>
      <w:r w:rsidR="001177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to transform your Backyard</w:t>
      </w:r>
      <w:r w:rsidR="000936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. 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We continue to find ourselves in unparalleled times, experiencing significant increases in material costs as well as </w:t>
      </w:r>
      <w:r w:rsidR="000936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Supplier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and Labour Costs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 As a result, we will be updating our pricing and we wanted to let you know as soon as possible.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From </w:t>
      </w:r>
      <w:r w:rsidR="00A17B40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shd w:val="clear" w:color="auto" w:fill="FFFFFF"/>
          <w:lang w:eastAsia="en-AU"/>
        </w:rPr>
        <w:t>_____</w:t>
      </w:r>
      <w:r w:rsidRPr="00A17B40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shd w:val="clear" w:color="auto" w:fill="FFFFFF"/>
          <w:lang w:eastAsia="en-AU"/>
        </w:rPr>
        <w:t xml:space="preserve"> 2024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, Your Contract Agreement</w:t>
      </w:r>
      <w:r w:rsidRPr="004C6A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dated _______ for the amount of ______ is subject to Increase by ___% due to increases to provisional sums, taxation and Increased Building costs (labour &amp; Materials) for any works beyond </w:t>
      </w:r>
      <w:r w:rsidRPr="00E13EE4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shd w:val="clear" w:color="auto" w:fill="FFFFFF"/>
          <w:lang w:eastAsia="en-AU"/>
        </w:rPr>
        <w:t>_____ Months/Weeks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 of Contract Date.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Existing and Ongoing Swimming Pool Packages/Inclusions remain as stipulated under the terms of contract agreement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Additional items added to scope of works to be priced as Variation.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We believe it is important that you are aware of these changes now, to allow you the opportunity to factor them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in when planning for your finances/Budget for your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wimming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ool Completion. </w:t>
      </w:r>
      <w:r w:rsidR="00F721E9"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A full list of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contracted dates subject to price increase</w:t>
      </w:r>
      <w:r w:rsidR="00F721E9"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in effect from 1st July 202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4</w:t>
      </w:r>
      <w:r w:rsidR="00F721E9"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can be found by clicking </w:t>
      </w:r>
      <w:hyperlink r:id="rId6" w:tgtFrame="_blank" w:history="1">
        <w:r w:rsidR="00F721E9" w:rsidRPr="004C6A09">
          <w:rPr>
            <w:rFonts w:ascii="Arial" w:eastAsia="Times New Roman" w:hAnsi="Arial" w:cs="Arial"/>
            <w:color w:val="FF0000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en-AU"/>
          </w:rPr>
          <w:t>here</w:t>
        </w:r>
      </w:hyperlink>
      <w:r w:rsidR="00F721E9"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</w:t>
      </w:r>
    </w:p>
    <w:p w14:paraId="170BF019" w14:textId="6F0F73FE" w:rsidR="00F721E9" w:rsidRDefault="004C6A09" w:rsidP="007D0A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We understand that competitive prices are important to you. We will continue to strive to provide you with the best value for your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swimming pool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to help you achieve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your Backyard Transformation. 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Prices in contracts existing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AFTER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the date of this letter will remain unaffected by this increase and any price escalation provision in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Potential/Future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contracts will continue to apply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under the terms of the contract agreement.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="00F721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Service-</w:t>
      </w:r>
      <w:r w:rsidR="007D0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Related Factor</w:t>
      </w:r>
      <w:r w:rsidR="00F721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.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As in previous years, some orders may be subject to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greater price increase due to nature of the project</w:t>
      </w:r>
      <w:r w:rsidR="007D0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, suppliers Involved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, serviceability location and site-specific factors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 This includes (but is not limited to) additional waiting time, or additional administration</w:t>
      </w:r>
      <w:r w:rsidR="00AB79A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costs</w:t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  </w:t>
      </w:r>
      <w:r w:rsidR="00F721E9"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14:paraId="18EA4BDC" w14:textId="2B964C68" w:rsidR="00BA208B" w:rsidRPr="004C6A09" w:rsidRDefault="004C6A09" w:rsidP="004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Need more information?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Should you have any questions please contact </w:t>
      </w:r>
      <w:r w:rsidR="00F721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________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Kind regards,</w:t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4C6A0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</w:p>
    <w:sectPr w:rsidR="00BA208B" w:rsidRPr="004C6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0C6A"/>
    <w:multiLevelType w:val="multilevel"/>
    <w:tmpl w:val="F4C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8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C"/>
    <w:rsid w:val="00093680"/>
    <w:rsid w:val="00117790"/>
    <w:rsid w:val="00202388"/>
    <w:rsid w:val="00460C7C"/>
    <w:rsid w:val="004C6A09"/>
    <w:rsid w:val="007D0A9A"/>
    <w:rsid w:val="009E21B8"/>
    <w:rsid w:val="00A17B40"/>
    <w:rsid w:val="00AB79A6"/>
    <w:rsid w:val="00BA208B"/>
    <w:rsid w:val="00BB1DA0"/>
    <w:rsid w:val="00E13EE4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B519"/>
  <w15:chartTrackingRefBased/>
  <w15:docId w15:val="{69895938-145F-483D-AA7C-E88B6B13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A09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A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anmail.trustwave.com/?c=22645&amp;d=pN7a5OdIUxFBMWB_H9v4boACJ3JjqnRt8ev7MlXHsg&amp;s=1639&amp;u=https%3a%2f%2flafargeholcim%2eemailcc%2ecom%2fcollect%2fclick%2easpx%3fu%3dR1VwQkY4Q3dSenlpNzBHNmpTYzhiZHJLeDlUTXpmMlZrSkJKTmtOcnlubFRwRHpReDNMeWRuZ3A0bk5MT3dFTTQyTVhPY0lOS21KYWhPV0dVK29TYVoxRnl5aSs2Z2dVRGFDaHAxdmxVOE09%26rh%3dff00aa6c46ba6d526a4f180b0346a076e4e136a1" TargetMode="External"/><Relationship Id="rId5" Type="http://schemas.openxmlformats.org/officeDocument/2006/relationships/hyperlink" Target="https://www.holcim.com.au/service-fees-concre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at Blue Haven</dc:creator>
  <cp:keywords/>
  <dc:description/>
  <cp:lastModifiedBy>Jimmy at Blue Haven</cp:lastModifiedBy>
  <cp:revision>10</cp:revision>
  <dcterms:created xsi:type="dcterms:W3CDTF">2024-05-01T05:50:00Z</dcterms:created>
  <dcterms:modified xsi:type="dcterms:W3CDTF">2024-07-04T01:14:00Z</dcterms:modified>
</cp:coreProperties>
</file>